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C" w:rsidRPr="00B55378" w:rsidRDefault="00A06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B55378" w:rsidRPr="00B5537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B55378" w:rsidRPr="00B55378" w:rsidRDefault="00B55378" w:rsidP="00B553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131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0"/>
        <w:gridCol w:w="1727"/>
        <w:gridCol w:w="1027"/>
        <w:gridCol w:w="1540"/>
        <w:gridCol w:w="1500"/>
        <w:gridCol w:w="1200"/>
        <w:gridCol w:w="1480"/>
        <w:gridCol w:w="1600"/>
      </w:tblGrid>
      <w:tr w:rsidR="00647101" w:rsidRPr="00647101" w:rsidTr="0096743A">
        <w:trPr>
          <w:trHeight w:val="25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647101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9</w:t>
            </w:r>
          </w:p>
        </w:tc>
      </w:tr>
      <w:tr w:rsidR="00647101" w:rsidRPr="00647101" w:rsidTr="0096743A">
        <w:trPr>
          <w:trHeight w:val="9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PRODUCENT/ nr katalogowy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Ilość/szt</w:t>
            </w:r>
            <w:r w:rsidR="00DE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DE766B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</w:t>
            </w:r>
            <w:r w:rsidR="00647101"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etto zł.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B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zł.</w:t>
            </w:r>
          </w:p>
          <w:p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4x5)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101" w:rsidRPr="00647101" w:rsidRDefault="00DE766B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="00647101"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ena jedn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brutto zł. (kol.5+</w:t>
            </w:r>
            <w:r w:rsidR="00647101"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766B" w:rsidRDefault="00647101" w:rsidP="0064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</w:t>
            </w:r>
            <w:r w:rsidR="00DE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647101" w:rsidRPr="00647101" w:rsidRDefault="00647101" w:rsidP="00DE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 w:rsidR="00DE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7).</w:t>
            </w:r>
          </w:p>
        </w:tc>
      </w:tr>
      <w:tr w:rsidR="00647101" w:rsidRPr="00647101" w:rsidTr="0096743A">
        <w:trPr>
          <w:trHeight w:val="76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do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Kinesiology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Tapingu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wymiarach 5 cm x 5 m    (różne kolory)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1" w:rsidRPr="00647101" w:rsidRDefault="00647101" w:rsidP="0096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67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1" w:rsidRPr="00647101" w:rsidRDefault="00647101" w:rsidP="00967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01" w:rsidRPr="00647101" w:rsidRDefault="00647101" w:rsidP="00647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1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47101" w:rsidRPr="00B55378" w:rsidRDefault="00647101" w:rsidP="006471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78"/>
        <w:gridCol w:w="735"/>
        <w:gridCol w:w="356"/>
        <w:gridCol w:w="1025"/>
        <w:gridCol w:w="544"/>
        <w:gridCol w:w="1569"/>
        <w:gridCol w:w="104"/>
        <w:gridCol w:w="1158"/>
        <w:gridCol w:w="307"/>
        <w:gridCol w:w="827"/>
        <w:gridCol w:w="742"/>
        <w:gridCol w:w="534"/>
        <w:gridCol w:w="1035"/>
        <w:gridCol w:w="524"/>
        <w:gridCol w:w="1045"/>
      </w:tblGrid>
      <w:tr w:rsidR="00647101" w:rsidRPr="00B55378" w:rsidTr="00647101">
        <w:trPr>
          <w:gridAfter w:val="1"/>
          <w:wAfter w:w="1045" w:type="dxa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101" w:rsidRPr="00B55378" w:rsidRDefault="00647101" w:rsidP="00FF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101" w:rsidRPr="00647101" w:rsidTr="00647101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315"/>
        </w:trPr>
        <w:tc>
          <w:tcPr>
            <w:tcW w:w="109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47101" w:rsidRPr="00647101" w:rsidRDefault="00647101" w:rsidP="006471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Plastry do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Kinesio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Tapingu</w:t>
            </w:r>
            <w:proofErr w:type="spellEnd"/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7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elastyczna, przylepna taśma, składającą się z tkaniny bawełnianej i akrylowej warstwy klejącej, która jest aktywowana przez potarcie po nałożeniu. Budowa plastra: 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 w kształcie sinusoidy, hipoalergiczny,</w:t>
            </w:r>
            <w:r w:rsidRPr="00647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przepuszczalność powietrza i cieczy, wodoodporność zapobiegające podrażnieniom skóry; elastyczność materiału gwarantująca wykonywanie ruchów fizjologicznych; konstrukcja plastra zapewnia utrzymanie go na skórze po nałożeniu przez okres 4-5 dni bez możliwości jego oderwania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strzępienia się na brzegach;  po stronie wewnętrznej, na części papierowej znajdują się wykropkowane linie</w:t>
            </w:r>
            <w:r w:rsidRPr="00647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 odległości co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47101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pl-PL"/>
                </w:rPr>
                <w:t>1 cm</w:t>
              </w:r>
            </w:smartTag>
            <w:r w:rsidRPr="00647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ułatwiające cięcie plastra na równe części w różnych aplikacjach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47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Wymiary </w:t>
            </w:r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taśmy: szerokość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471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cm</w:t>
              </w:r>
            </w:smartTag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długość </w:t>
            </w:r>
            <w:smartTag w:uri="urn:schemas-microsoft-com:office:smarttags" w:element="metricconverter">
              <w:smartTagPr>
                <w:attr w:name="ProductID" w:val="5 m"/>
              </w:smartTagPr>
              <w:r w:rsidRPr="006471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 m</w:t>
              </w:r>
            </w:smartTag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 </w:t>
            </w:r>
            <w:smartTag w:uri="urn:schemas-microsoft-com:office:smarttags" w:element="metricconverter">
              <w:smartTagPr>
                <w:attr w:name="ProductID" w:val="17 m"/>
              </w:smartTagPr>
              <w:r w:rsidRPr="0064710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17 m</w:t>
              </w:r>
            </w:smartTag>
            <w:r w:rsidRPr="00647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kolory: beżowy, zielony, różowy, niebieski i czarny. Wyroby fabrycznie nowe, kompletne o wysokim standardzie jakościowym, certyfikaty jakości, oznaczenie zgodności europejskiego rynku handlu, dopuszczony do obrotu na terenie Polski. </w:t>
            </w:r>
          </w:p>
          <w:p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47101" w:rsidRPr="00647101" w:rsidRDefault="00647101" w:rsidP="0064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NETTO......................... zł.+ ..........VAT  =............................ WARTOŚĆ  BRUTTO zł.</w:t>
            </w:r>
          </w:p>
        </w:tc>
        <w:bookmarkStart w:id="0" w:name="_GoBack"/>
        <w:bookmarkEnd w:id="0"/>
      </w:tr>
      <w:tr w:rsidR="00647101" w:rsidRPr="00647101" w:rsidTr="00647101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2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101" w:rsidRPr="00647101" w:rsidTr="00647101">
        <w:tblPrEx>
          <w:tblCellMar>
            <w:left w:w="70" w:type="dxa"/>
            <w:right w:w="70" w:type="dxa"/>
          </w:tblCellMar>
        </w:tblPrEx>
        <w:trPr>
          <w:gridBefore w:val="1"/>
          <w:wBefore w:w="55" w:type="dxa"/>
          <w:trHeight w:val="2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01" w:rsidRPr="00647101" w:rsidRDefault="00647101" w:rsidP="00647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101" w:rsidRDefault="00647101" w:rsidP="00647101">
      <w:r w:rsidRPr="00B81738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, miejscowość     ……………</w:t>
      </w:r>
      <w:r w:rsidRPr="00B81738">
        <w:rPr>
          <w:rFonts w:ascii="Times New Roman" w:eastAsia="Times New Roman" w:hAnsi="Times New Roman" w:cs="Times New Roman"/>
          <w:lang w:eastAsia="pl-PL"/>
        </w:rPr>
        <w:t xml:space="preserve">             Podpis i pieczęć </w:t>
      </w:r>
      <w:r>
        <w:rPr>
          <w:rFonts w:ascii="Times New Roman" w:eastAsia="Times New Roman" w:hAnsi="Times New Roman" w:cs="Times New Roman"/>
          <w:lang w:eastAsia="pl-PL"/>
        </w:rPr>
        <w:t>uprawnionego Wykonawcy…………………</w:t>
      </w:r>
    </w:p>
    <w:sectPr w:rsidR="00647101" w:rsidSect="00F847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F4964"/>
    <w:multiLevelType w:val="hybridMultilevel"/>
    <w:tmpl w:val="83946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5D5B"/>
    <w:multiLevelType w:val="hybridMultilevel"/>
    <w:tmpl w:val="BE84719E"/>
    <w:lvl w:ilvl="0" w:tplc="041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8"/>
    <w:rsid w:val="00016470"/>
    <w:rsid w:val="001D46AE"/>
    <w:rsid w:val="001E1FF9"/>
    <w:rsid w:val="002C785C"/>
    <w:rsid w:val="00377D79"/>
    <w:rsid w:val="003D4DDB"/>
    <w:rsid w:val="0048781F"/>
    <w:rsid w:val="0064666D"/>
    <w:rsid w:val="00647101"/>
    <w:rsid w:val="006C1C4F"/>
    <w:rsid w:val="006E5B2E"/>
    <w:rsid w:val="00733C53"/>
    <w:rsid w:val="00745B54"/>
    <w:rsid w:val="008F30DF"/>
    <w:rsid w:val="009567CE"/>
    <w:rsid w:val="0096743A"/>
    <w:rsid w:val="009736A6"/>
    <w:rsid w:val="009E7027"/>
    <w:rsid w:val="00A06B7B"/>
    <w:rsid w:val="00B15E7B"/>
    <w:rsid w:val="00B1735C"/>
    <w:rsid w:val="00B55378"/>
    <w:rsid w:val="00B81738"/>
    <w:rsid w:val="00BD1E26"/>
    <w:rsid w:val="00C425EC"/>
    <w:rsid w:val="00C66510"/>
    <w:rsid w:val="00CE523A"/>
    <w:rsid w:val="00DE766B"/>
    <w:rsid w:val="00F31122"/>
    <w:rsid w:val="00F84714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4</cp:revision>
  <cp:lastPrinted>2019-01-02T06:27:00Z</cp:lastPrinted>
  <dcterms:created xsi:type="dcterms:W3CDTF">2020-11-12T12:37:00Z</dcterms:created>
  <dcterms:modified xsi:type="dcterms:W3CDTF">2020-11-12T12:45:00Z</dcterms:modified>
</cp:coreProperties>
</file>